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43001-150/2021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221301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A-100/21 G</w:t>
            </w:r>
            <w:r w:rsidR="00424A5A" w:rsidRPr="008F757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F7577" w:rsidRDefault="00761F5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8F7577" w:rsidRPr="008F7577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2431-21-000576/0</w:t>
            </w:r>
          </w:p>
        </w:tc>
      </w:tr>
    </w:tbl>
    <w:p w:rsidR="00424A5A" w:rsidRPr="008F757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556816" w:rsidRPr="008F7577" w:rsidRDefault="00556816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F757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F757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F7577">
        <w:tc>
          <w:tcPr>
            <w:tcW w:w="9288" w:type="dxa"/>
          </w:tcPr>
          <w:p w:rsidR="00E813F4" w:rsidRPr="008F7577" w:rsidRDefault="008F757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F7577">
              <w:rPr>
                <w:rFonts w:ascii="Tahoma" w:hAnsi="Tahoma" w:cs="Tahoma"/>
                <w:b/>
                <w:szCs w:val="20"/>
              </w:rPr>
              <w:t>Rekonstrukcija ceste in ureditev kolesarske povezave Idrija-</w:t>
            </w:r>
            <w:proofErr w:type="spellStart"/>
            <w:r w:rsidRPr="008F7577">
              <w:rPr>
                <w:rFonts w:ascii="Tahoma" w:hAnsi="Tahoma" w:cs="Tahoma"/>
                <w:b/>
                <w:szCs w:val="20"/>
              </w:rPr>
              <w:t>Podroteja</w:t>
            </w:r>
            <w:proofErr w:type="spellEnd"/>
            <w:r w:rsidRPr="008F7577">
              <w:rPr>
                <w:rFonts w:ascii="Tahoma" w:hAnsi="Tahoma" w:cs="Tahoma"/>
                <w:b/>
                <w:szCs w:val="20"/>
              </w:rPr>
              <w:t xml:space="preserve"> na odseku G2-102/1034</w:t>
            </w:r>
          </w:p>
        </w:tc>
      </w:tr>
    </w:tbl>
    <w:p w:rsidR="00E813F4" w:rsidRPr="008F757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F757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F7577" w:rsidRPr="00221301" w:rsidRDefault="008F7577" w:rsidP="008F757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21301">
        <w:rPr>
          <w:rFonts w:ascii="Tahoma" w:hAnsi="Tahoma" w:cs="Tahoma"/>
          <w:b/>
          <w:color w:val="333333"/>
          <w:sz w:val="20"/>
          <w:szCs w:val="20"/>
          <w:lang w:eastAsia="sl-SI"/>
        </w:rPr>
        <w:t>JN002973/2021-B01 - A-100/21; datum objave: 11.05.2021 </w:t>
      </w:r>
    </w:p>
    <w:p w:rsidR="00E813F4" w:rsidRPr="00221301" w:rsidRDefault="00B4661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761F53"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8F7577"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="00221301"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8F7577"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21301"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17</w:t>
      </w:r>
    </w:p>
    <w:p w:rsidR="00E813F4" w:rsidRPr="0022130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21301">
        <w:rPr>
          <w:rFonts w:ascii="Tahoma" w:hAnsi="Tahoma" w:cs="Tahoma"/>
          <w:b/>
          <w:szCs w:val="20"/>
        </w:rPr>
        <w:t>Vprašanje:</w:t>
      </w:r>
    </w:p>
    <w:p w:rsidR="00E813F4" w:rsidRPr="00221301" w:rsidRDefault="00E813F4" w:rsidP="00C4363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414D94" w:rsidRPr="00221301" w:rsidRDefault="00221301" w:rsidP="00C43638">
      <w:pPr>
        <w:pStyle w:val="BodyText2"/>
        <w:jc w:val="left"/>
        <w:rPr>
          <w:rFonts w:ascii="Tahoma" w:hAnsi="Tahoma" w:cs="Tahoma"/>
          <w:b/>
          <w:szCs w:val="20"/>
        </w:rPr>
      </w:pPr>
      <w:r w:rsidRPr="00221301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221301">
        <w:rPr>
          <w:rFonts w:ascii="Tahoma" w:hAnsi="Tahoma" w:cs="Tahoma"/>
          <w:color w:val="333333"/>
          <w:szCs w:val="20"/>
        </w:rPr>
        <w:br/>
      </w:r>
      <w:r w:rsidRPr="00221301">
        <w:rPr>
          <w:rFonts w:ascii="Tahoma" w:hAnsi="Tahoma" w:cs="Tahoma"/>
          <w:color w:val="333333"/>
          <w:szCs w:val="20"/>
          <w:shd w:val="clear" w:color="auto" w:fill="FFFFFF"/>
        </w:rPr>
        <w:t>prosim za prečni prerez čez kamnito zložbo.</w:t>
      </w:r>
      <w:r w:rsidRPr="00221301">
        <w:rPr>
          <w:rFonts w:ascii="Tahoma" w:hAnsi="Tahoma" w:cs="Tahoma"/>
          <w:color w:val="333333"/>
          <w:szCs w:val="20"/>
        </w:rPr>
        <w:br/>
      </w:r>
      <w:r w:rsidRPr="00221301">
        <w:rPr>
          <w:rFonts w:ascii="Tahoma" w:hAnsi="Tahoma" w:cs="Tahoma"/>
          <w:color w:val="333333"/>
          <w:szCs w:val="20"/>
          <w:shd w:val="clear" w:color="auto" w:fill="FFFFFF"/>
        </w:rPr>
        <w:t>Ali je v spodnji postavki trebe upoštevati tudi podložni beton, peščen filter in filc?</w:t>
      </w:r>
      <w:r w:rsidRPr="00221301">
        <w:rPr>
          <w:rFonts w:ascii="Tahoma" w:hAnsi="Tahoma" w:cs="Tahoma"/>
          <w:color w:val="333333"/>
          <w:szCs w:val="20"/>
        </w:rPr>
        <w:br/>
      </w:r>
      <w:r w:rsidRPr="00221301">
        <w:rPr>
          <w:rFonts w:ascii="Tahoma" w:hAnsi="Tahoma" w:cs="Tahoma"/>
          <w:color w:val="333333"/>
          <w:szCs w:val="20"/>
        </w:rPr>
        <w:br/>
      </w:r>
      <w:r w:rsidRPr="00221301">
        <w:rPr>
          <w:rFonts w:ascii="Tahoma" w:hAnsi="Tahoma" w:cs="Tahoma"/>
          <w:color w:val="333333"/>
          <w:szCs w:val="20"/>
          <w:shd w:val="clear" w:color="auto" w:fill="FFFFFF"/>
        </w:rPr>
        <w:t>Kamnita zložba</w:t>
      </w:r>
      <w:r w:rsidRPr="00221301">
        <w:rPr>
          <w:rFonts w:ascii="Tahoma" w:hAnsi="Tahoma" w:cs="Tahoma"/>
          <w:color w:val="333333"/>
          <w:szCs w:val="20"/>
        </w:rPr>
        <w:br/>
      </w:r>
      <w:r w:rsidRPr="00221301">
        <w:rPr>
          <w:rFonts w:ascii="Tahoma" w:hAnsi="Tahoma" w:cs="Tahoma"/>
          <w:color w:val="333333"/>
          <w:szCs w:val="20"/>
          <w:shd w:val="clear" w:color="auto" w:fill="FFFFFF"/>
        </w:rPr>
        <w:t xml:space="preserve">0001 13.001 Dobava in postavitev horizontalne drenažne cevi FI 150mm (RAUDRIL ali podobno) v višini spodnjega terena. (priključitev na </w:t>
      </w:r>
      <w:proofErr w:type="spellStart"/>
      <w:r w:rsidRPr="00221301">
        <w:rPr>
          <w:rFonts w:ascii="Tahoma" w:hAnsi="Tahoma" w:cs="Tahoma"/>
          <w:color w:val="333333"/>
          <w:szCs w:val="20"/>
          <w:shd w:val="clear" w:color="auto" w:fill="FFFFFF"/>
        </w:rPr>
        <w:t>barbakane</w:t>
      </w:r>
      <w:proofErr w:type="spellEnd"/>
      <w:r w:rsidRPr="00221301">
        <w:rPr>
          <w:rFonts w:ascii="Tahoma" w:hAnsi="Tahoma" w:cs="Tahoma"/>
          <w:color w:val="333333"/>
          <w:szCs w:val="20"/>
          <w:shd w:val="clear" w:color="auto" w:fill="FFFFFF"/>
        </w:rPr>
        <w:t>)</w:t>
      </w:r>
      <w:r w:rsidRPr="00221301">
        <w:rPr>
          <w:rFonts w:ascii="Tahoma" w:hAnsi="Tahoma" w:cs="Tahoma"/>
          <w:color w:val="333333"/>
          <w:szCs w:val="20"/>
        </w:rPr>
        <w:br/>
      </w:r>
      <w:r w:rsidRPr="00221301">
        <w:rPr>
          <w:rFonts w:ascii="Tahoma" w:hAnsi="Tahoma" w:cs="Tahoma"/>
          <w:color w:val="333333"/>
          <w:szCs w:val="20"/>
          <w:shd w:val="clear" w:color="auto" w:fill="FFFFFF"/>
        </w:rPr>
        <w:t>m1 284,00</w:t>
      </w:r>
      <w:r w:rsidRPr="00221301">
        <w:rPr>
          <w:rFonts w:ascii="Tahoma" w:hAnsi="Tahoma" w:cs="Tahoma"/>
          <w:color w:val="333333"/>
          <w:szCs w:val="20"/>
        </w:rPr>
        <w:br/>
      </w:r>
    </w:p>
    <w:p w:rsidR="00761F53" w:rsidRPr="00221301" w:rsidRDefault="00761F53" w:rsidP="00C436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C43638">
      <w:pPr>
        <w:pStyle w:val="BodyText2"/>
        <w:jc w:val="left"/>
        <w:rPr>
          <w:rFonts w:ascii="Tahoma" w:hAnsi="Tahoma" w:cs="Tahoma"/>
          <w:b/>
          <w:szCs w:val="20"/>
        </w:rPr>
      </w:pPr>
      <w:r w:rsidRPr="00221301">
        <w:rPr>
          <w:rFonts w:ascii="Tahoma" w:hAnsi="Tahoma" w:cs="Tahoma"/>
          <w:b/>
          <w:szCs w:val="20"/>
        </w:rPr>
        <w:t>Odgovor:</w:t>
      </w:r>
    </w:p>
    <w:p w:rsidR="001E37EE" w:rsidRDefault="001E37EE" w:rsidP="00C436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E37EE" w:rsidRDefault="0053099D" w:rsidP="00C43638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 Naročnikovi spletni strani priloga </w:t>
      </w:r>
      <w:r w:rsidR="001E37EE" w:rsidRPr="001E37EE">
        <w:rPr>
          <w:rFonts w:ascii="Tahoma" w:hAnsi="Tahoma" w:cs="Tahoma"/>
          <w:szCs w:val="20"/>
        </w:rPr>
        <w:t>»karakter1016pzi-KARAKTERISTIČNI-03«  so karakteristični prerezi</w:t>
      </w:r>
      <w:r w:rsidR="001E37EE">
        <w:rPr>
          <w:rFonts w:ascii="Tahoma" w:hAnsi="Tahoma" w:cs="Tahoma"/>
          <w:szCs w:val="20"/>
        </w:rPr>
        <w:t>.</w:t>
      </w:r>
    </w:p>
    <w:p w:rsidR="001E37EE" w:rsidRDefault="001E37EE" w:rsidP="00C43638">
      <w:pPr>
        <w:pStyle w:val="BodyText2"/>
        <w:jc w:val="left"/>
        <w:rPr>
          <w:rFonts w:ascii="Tahoma" w:hAnsi="Tahoma" w:cs="Tahoma"/>
          <w:szCs w:val="20"/>
        </w:rPr>
      </w:pPr>
    </w:p>
    <w:p w:rsidR="001E37EE" w:rsidRDefault="001E37EE" w:rsidP="00C43638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 oblikovanju cene za postavko:</w:t>
      </w:r>
    </w:p>
    <w:p w:rsidR="001E37EE" w:rsidRDefault="001E37EE" w:rsidP="00C43638">
      <w:pPr>
        <w:pStyle w:val="BodyText2"/>
        <w:jc w:val="left"/>
        <w:rPr>
          <w:rFonts w:ascii="Tahoma" w:hAnsi="Tahoma" w:cs="Tahoma"/>
          <w:szCs w:val="20"/>
        </w:rPr>
      </w:pPr>
    </w:p>
    <w:p w:rsidR="001E37EE" w:rsidRDefault="001E37EE" w:rsidP="00C43638">
      <w:pPr>
        <w:pStyle w:val="BodyText2"/>
        <w:jc w:val="left"/>
        <w:rPr>
          <w:rFonts w:ascii="Tahoma" w:hAnsi="Tahoma" w:cs="Tahoma"/>
          <w:szCs w:val="20"/>
        </w:rPr>
      </w:pPr>
      <w:r w:rsidRPr="00221301">
        <w:rPr>
          <w:rFonts w:ascii="Tahoma" w:hAnsi="Tahoma" w:cs="Tahoma"/>
          <w:color w:val="333333"/>
          <w:szCs w:val="20"/>
          <w:shd w:val="clear" w:color="auto" w:fill="FFFFFF"/>
        </w:rPr>
        <w:t>Kamnita zložba</w:t>
      </w:r>
      <w:r w:rsidRPr="00221301">
        <w:rPr>
          <w:rFonts w:ascii="Tahoma" w:hAnsi="Tahoma" w:cs="Tahoma"/>
          <w:color w:val="333333"/>
          <w:szCs w:val="20"/>
        </w:rPr>
        <w:br/>
      </w:r>
      <w:r w:rsidRPr="00221301">
        <w:rPr>
          <w:rFonts w:ascii="Tahoma" w:hAnsi="Tahoma" w:cs="Tahoma"/>
          <w:color w:val="333333"/>
          <w:szCs w:val="20"/>
          <w:shd w:val="clear" w:color="auto" w:fill="FFFFFF"/>
        </w:rPr>
        <w:t xml:space="preserve">0001 13.001 Dobava in postavitev horizontalne drenažne cevi FI 150mm (RAUDRIL ali podobno) v višini spodnjega terena. (priključitev na </w:t>
      </w:r>
      <w:proofErr w:type="spellStart"/>
      <w:r w:rsidRPr="00221301">
        <w:rPr>
          <w:rFonts w:ascii="Tahoma" w:hAnsi="Tahoma" w:cs="Tahoma"/>
          <w:color w:val="333333"/>
          <w:szCs w:val="20"/>
          <w:shd w:val="clear" w:color="auto" w:fill="FFFFFF"/>
        </w:rPr>
        <w:t>barbakane</w:t>
      </w:r>
      <w:proofErr w:type="spellEnd"/>
      <w:r w:rsidRPr="00221301">
        <w:rPr>
          <w:rFonts w:ascii="Tahoma" w:hAnsi="Tahoma" w:cs="Tahoma"/>
          <w:color w:val="333333"/>
          <w:szCs w:val="20"/>
          <w:shd w:val="clear" w:color="auto" w:fill="FFFFFF"/>
        </w:rPr>
        <w:t>)</w:t>
      </w:r>
      <w:r w:rsidRPr="00221301">
        <w:rPr>
          <w:rFonts w:ascii="Tahoma" w:hAnsi="Tahoma" w:cs="Tahoma"/>
          <w:color w:val="333333"/>
          <w:szCs w:val="20"/>
        </w:rPr>
        <w:br/>
      </w:r>
      <w:r w:rsidRPr="00221301">
        <w:rPr>
          <w:rFonts w:ascii="Tahoma" w:hAnsi="Tahoma" w:cs="Tahoma"/>
          <w:color w:val="333333"/>
          <w:szCs w:val="20"/>
          <w:shd w:val="clear" w:color="auto" w:fill="FFFFFF"/>
        </w:rPr>
        <w:t xml:space="preserve">m1 </w:t>
      </w:r>
      <w:r>
        <w:rPr>
          <w:rFonts w:ascii="Tahoma" w:hAnsi="Tahoma" w:cs="Tahoma"/>
          <w:color w:val="333333"/>
          <w:szCs w:val="20"/>
          <w:shd w:val="clear" w:color="auto" w:fill="FFFFFF"/>
        </w:rPr>
        <w:tab/>
      </w:r>
      <w:r>
        <w:rPr>
          <w:rFonts w:ascii="Tahoma" w:hAnsi="Tahoma" w:cs="Tahoma"/>
          <w:color w:val="333333"/>
          <w:szCs w:val="20"/>
          <w:shd w:val="clear" w:color="auto" w:fill="FFFFFF"/>
        </w:rPr>
        <w:tab/>
      </w:r>
      <w:r w:rsidRPr="00221301">
        <w:rPr>
          <w:rFonts w:ascii="Tahoma" w:hAnsi="Tahoma" w:cs="Tahoma"/>
          <w:color w:val="333333"/>
          <w:szCs w:val="20"/>
          <w:shd w:val="clear" w:color="auto" w:fill="FFFFFF"/>
        </w:rPr>
        <w:t>284,00</w:t>
      </w:r>
      <w:r w:rsidRPr="00221301">
        <w:rPr>
          <w:rFonts w:ascii="Tahoma" w:hAnsi="Tahoma" w:cs="Tahoma"/>
          <w:color w:val="333333"/>
          <w:szCs w:val="20"/>
        </w:rPr>
        <w:br/>
      </w:r>
    </w:p>
    <w:p w:rsidR="001E37EE" w:rsidRDefault="001E37EE" w:rsidP="00C43638">
      <w:pPr>
        <w:pStyle w:val="BodyText2"/>
        <w:jc w:val="left"/>
        <w:rPr>
          <w:rFonts w:ascii="Tahoma" w:hAnsi="Tahoma" w:cs="Tahoma"/>
          <w:szCs w:val="20"/>
        </w:rPr>
      </w:pPr>
    </w:p>
    <w:p w:rsidR="001E37EE" w:rsidRPr="001E37EE" w:rsidRDefault="001E37EE" w:rsidP="00C43638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je potrebno upoštevati vse potrebne materiale in stroške dela za izvedbo predmetnih del.</w:t>
      </w:r>
    </w:p>
    <w:bookmarkEnd w:id="0"/>
    <w:p w:rsidR="0030705A" w:rsidRPr="00221301" w:rsidRDefault="0030705A" w:rsidP="00C436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Pr="00221301" w:rsidRDefault="00556816" w:rsidP="00C43638">
      <w:pPr>
        <w:rPr>
          <w:rFonts w:ascii="Tahoma" w:hAnsi="Tahoma" w:cs="Tahoma"/>
          <w:sz w:val="20"/>
          <w:szCs w:val="20"/>
        </w:rPr>
      </w:pPr>
    </w:p>
    <w:sectPr w:rsidR="00556816" w:rsidRPr="00221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C43" w:rsidRDefault="00066C43">
      <w:r>
        <w:separator/>
      </w:r>
    </w:p>
  </w:endnote>
  <w:endnote w:type="continuationSeparator" w:id="0">
    <w:p w:rsidR="00066C43" w:rsidRDefault="0006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3099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F7577" w:rsidRPr="00643501">
      <w:rPr>
        <w:noProof/>
        <w:lang w:eastAsia="sl-SI"/>
      </w:rPr>
      <w:drawing>
        <wp:inline distT="0" distB="0" distL="0" distR="0" wp14:anchorId="47F9CC4F" wp14:editId="551FD24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643501">
      <w:rPr>
        <w:noProof/>
        <w:lang w:eastAsia="sl-SI"/>
      </w:rPr>
      <w:drawing>
        <wp:inline distT="0" distB="0" distL="0" distR="0" wp14:anchorId="40D3F1D9" wp14:editId="1DF1E0C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CF74F9">
      <w:rPr>
        <w:noProof/>
        <w:lang w:eastAsia="sl-SI"/>
      </w:rPr>
      <w:drawing>
        <wp:inline distT="0" distB="0" distL="0" distR="0" wp14:anchorId="634A29E8" wp14:editId="2F3698C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C43" w:rsidRDefault="00066C43">
      <w:r>
        <w:separator/>
      </w:r>
    </w:p>
  </w:footnote>
  <w:footnote w:type="continuationSeparator" w:id="0">
    <w:p w:rsidR="00066C43" w:rsidRDefault="0006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F757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E93829E" wp14:editId="1C06B27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77"/>
    <w:rsid w:val="00056265"/>
    <w:rsid w:val="0006030D"/>
    <w:rsid w:val="000646A9"/>
    <w:rsid w:val="00066C43"/>
    <w:rsid w:val="000C2240"/>
    <w:rsid w:val="001836BB"/>
    <w:rsid w:val="00187E95"/>
    <w:rsid w:val="001E37EE"/>
    <w:rsid w:val="00216549"/>
    <w:rsid w:val="00221301"/>
    <w:rsid w:val="002507C2"/>
    <w:rsid w:val="00290551"/>
    <w:rsid w:val="0030705A"/>
    <w:rsid w:val="0031120A"/>
    <w:rsid w:val="003133A6"/>
    <w:rsid w:val="003560E2"/>
    <w:rsid w:val="003579C0"/>
    <w:rsid w:val="00414D94"/>
    <w:rsid w:val="00424A5A"/>
    <w:rsid w:val="0044323F"/>
    <w:rsid w:val="004B34B5"/>
    <w:rsid w:val="0053099D"/>
    <w:rsid w:val="00534CFD"/>
    <w:rsid w:val="00556816"/>
    <w:rsid w:val="00634B0D"/>
    <w:rsid w:val="00637BE6"/>
    <w:rsid w:val="00707543"/>
    <w:rsid w:val="00761F53"/>
    <w:rsid w:val="00780FB7"/>
    <w:rsid w:val="008D5FE2"/>
    <w:rsid w:val="008F7577"/>
    <w:rsid w:val="009359B0"/>
    <w:rsid w:val="00973C54"/>
    <w:rsid w:val="009B1FD9"/>
    <w:rsid w:val="00A05C73"/>
    <w:rsid w:val="00A17575"/>
    <w:rsid w:val="00AD3747"/>
    <w:rsid w:val="00B46614"/>
    <w:rsid w:val="00C43638"/>
    <w:rsid w:val="00DB7CDA"/>
    <w:rsid w:val="00DC18B6"/>
    <w:rsid w:val="00E27A67"/>
    <w:rsid w:val="00E51016"/>
    <w:rsid w:val="00E66D5B"/>
    <w:rsid w:val="00E813F4"/>
    <w:rsid w:val="00EA1375"/>
    <w:rsid w:val="00FA1E40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505558"/>
  <w15:chartTrackingRefBased/>
  <w15:docId w15:val="{75082E13-FCB5-4708-81BA-F8EFDB9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F757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F757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136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2021-05-18T11:07:00Z</cp:lastPrinted>
  <dcterms:created xsi:type="dcterms:W3CDTF">2021-05-18T10:46:00Z</dcterms:created>
  <dcterms:modified xsi:type="dcterms:W3CDTF">2021-05-18T11:08:00Z</dcterms:modified>
</cp:coreProperties>
</file>